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95" w:rsidRDefault="00DC0495" w:rsidP="00ED1566">
      <w:pPr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W w:w="9660" w:type="dxa"/>
        <w:tblInd w:w="15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1"/>
        <w:gridCol w:w="3261"/>
        <w:gridCol w:w="2128"/>
        <w:gridCol w:w="1560"/>
      </w:tblGrid>
      <w:tr w:rsidR="009202A3" w:rsidRPr="009202A3" w:rsidTr="009202A3">
        <w:trPr>
          <w:trHeight w:val="273"/>
        </w:trPr>
        <w:tc>
          <w:tcPr>
            <w:tcW w:w="9654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 xml:space="preserve">                                            </w:t>
            </w:r>
          </w:p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</w:t>
            </w:r>
          </w:p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ПОЯСНИТЕЛЬНАЯ ЗАПИСКА</w:t>
            </w:r>
          </w:p>
        </w:tc>
      </w:tr>
      <w:tr w:rsidR="009202A3" w:rsidRPr="009202A3" w:rsidTr="009202A3">
        <w:trPr>
          <w:trHeight w:val="337"/>
        </w:trPr>
        <w:tc>
          <w:tcPr>
            <w:tcW w:w="8095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                     к отчету об исполнении консолидированного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КОДЫ</w:t>
            </w:r>
          </w:p>
        </w:tc>
      </w:tr>
      <w:tr w:rsidR="009202A3" w:rsidRPr="009202A3" w:rsidTr="009202A3">
        <w:trPr>
          <w:trHeight w:val="27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Форма по ОКУД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0503360</w:t>
            </w:r>
          </w:p>
        </w:tc>
      </w:tr>
      <w:tr w:rsidR="009202A3" w:rsidRPr="009202A3" w:rsidTr="009202A3">
        <w:trPr>
          <w:trHeight w:val="273"/>
        </w:trPr>
        <w:tc>
          <w:tcPr>
            <w:tcW w:w="596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на </w:t>
            </w: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1 января 2024 г.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Дата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01.01.2024</w:t>
            </w:r>
          </w:p>
        </w:tc>
      </w:tr>
      <w:tr w:rsidR="009202A3" w:rsidRPr="009202A3" w:rsidTr="009202A3">
        <w:trPr>
          <w:trHeight w:val="27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финансового органа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u w:val="single"/>
                <w:lang w:eastAsia="ru-RU"/>
              </w:rPr>
              <w:t>Огоджинский сельсовет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9202A3" w:rsidRPr="009202A3" w:rsidTr="009202A3">
        <w:trPr>
          <w:trHeight w:val="27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Глава по БК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9202A3" w:rsidRPr="009202A3" w:rsidTr="009202A3">
        <w:trPr>
          <w:trHeight w:val="27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Наименование бюджета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u w:val="single"/>
                <w:lang w:eastAsia="ru-RU"/>
              </w:rPr>
              <w:t>Бюджет сельских поселений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b/>
                <w:sz w:val="24"/>
                <w:szCs w:val="20"/>
                <w:lang w:eastAsia="ru-RU"/>
              </w:rPr>
              <w:t> по ОКТМО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</w:tr>
      <w:tr w:rsidR="009202A3" w:rsidRPr="009202A3" w:rsidTr="009202A3">
        <w:trPr>
          <w:trHeight w:val="273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Периодичность: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месячная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</w:t>
            </w:r>
          </w:p>
        </w:tc>
      </w:tr>
      <w:tr w:rsidR="009202A3" w:rsidRPr="009202A3" w:rsidTr="009202A3">
        <w:trPr>
          <w:trHeight w:val="356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Единица измерения: 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руб.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 по ОКЕИ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>383</w:t>
            </w:r>
          </w:p>
        </w:tc>
      </w:tr>
    </w:tbl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1. "Организационная структура субъекта бюджетной отчетности"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     Администрация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 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Огоджинского сельсовета является органом местного самоуправления и внесена в Единый государственный реестр от 06 декабря 2012 года за номером 1022801006821, ИНН 2825000453 свидетельство о постановке на учет № 001421025 от 11.07.1994 г. Устав является нормативно правовым актом  и содержит общие положения, статус муниципального образования, предметы местного самоуправления, муниципальные правовые акты. Организационная структура бюджетного учреждения делится на подразделы со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структурными функциями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 Учреждения имеют нормативное и правовое обоснование.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</w:t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0102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-функцианирование главного должностного лица;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-0104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-функцианирование органа исполнительной власти;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-0107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 обеспечение деятельности избирательной комиссии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-0111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 резервные фонды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-0113-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другие вопросы в органах государственного управления;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</w:t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0203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-мобилизационная и вневойсковая подготовка;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-</w:t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0409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-национальная экономика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-0502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-жилищно-коммунальное хозяйство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-0503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-благоустройство;173544,96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-1001-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социальная политика;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-1403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-прочие межбюджетные трансферты общего характера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МКУК "ДЦ с.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Огоджа" является подведомственным учреждением администрации Огоджинского сельсовета, внесено в Единый государственный реестр от 06 декабря 2012 года за номером 11002807000064, ИНН 2825010250 свидетельство о постановке на учет № 001421024 от 11.01.2010 г. Устав является нормативно правовым актом  и содержит общие положения,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правовые акты.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В состав сети бюджетных учреждений, подведомственных главному, в соответствии с направлениями их деятельности, входят: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color w:val="000000"/>
          <w:sz w:val="24"/>
          <w:szCs w:val="20"/>
          <w:lang w:eastAsia="ru-RU"/>
        </w:rPr>
        <w:t>-0801-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культура (д/к);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2. "Результаты деятельности субъекта бюджетной отчетности"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 xml:space="preserve">         Расходы на содержание органов местного самоуправления производятся в соответствии с утвержденными нормативами, не допускается увеличение штатной численности органов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местного самоуправления.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Штатная численность администрации Огоджинского сельсовета составляет 5 штатных единиц из них: 2,25 муниципальные должности (глава, специалист, специалист ВУС), 2,5-   не муниципальные должности (бухгалтер, специалист, уборщик сл.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помещений). Фактически заняты 4 штатные единицы. Должность специалиста муниципальной службы вакантна.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      В течении отчетного периода  руководитель учреждения не проходил профессиональную переподготовку.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Численность МКУК "ДЦ с.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Огоджа" на 01.01.2024 г. согласно штатного расписания составляет 1,5 штатных единиц из них: 1,0- руководитель,0,05 </w:t>
      </w:r>
      <w:proofErr w:type="spellStart"/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культорганизатор</w:t>
      </w:r>
      <w:proofErr w:type="spellEnd"/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      В течении отчетного периода руководитель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учреждения профессиональную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переподготовку не проходил. 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3. "Анализ отчета об исполнении бюджета субъектом бюджетной отчетности"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  <w:t>     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   По состоянию на 01.01.2024 г. доходная часть бюджета исполнена на 106,8 % при плане 7635421,41 руб.  Налоговые и не налоговые доходы на 115,6% (план 3317760,00 исполнение 3834472,05) в том числе: налог на доходы физических лиц на 121,3% при плане 2878160,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00)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, налог на имущество и земельный налог при плане 17000,00 руб. исполнены на 155,5 %, доходы от сдачи в аренду имущества при плане 401600,00 исполнены на 79,2 %, госпошлина при плане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21000,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не исполнена. Безвозмездные поступления  исполнены на 100 %. при плане 4317661,41  в т.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ч. исполнение по дотациям бюджетам при плане 943014,08 руб. составило 100%, субвенции на осуществление первичного воинского учета 100 % при плане 160600,00 ,субвенции на государственную регистрацию актов гражданского состояния при плане 787,33 руб.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не исполнены (отсутствие актовых записей), межбюджетные трансферты исполнены на 100% при плане 3213260,00 руб.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       Расходная часть бюджета Администрации Огоджинского сельсовета при плане 7233975,60 руб. исполнена на 6014904,43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что составляет 83,1 %. Расходы по общегосударственным вопросам по главе 0102 при плане 1632900,00 руб. 86,2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%,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по главе 0104 при плане 1342729,04 исполнены на 36,5% (вакансия муниципального служащего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), расходы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по другим общегосударственным вопросам исполнены на 98,4 % при плане 3764659,23 руб. Исполнение по главе 0203 расходы на осуществление воинского учета составило 100 % при плане 160600,00 руб. по главе 0106 иные межбюджетные трансферты при плане 12000,00 руб. исполнены в полном объеме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Бюджетные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назначения по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разделу 0310 пожарная безопасность при плане 103700,00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исполнены на 66%.  По разделу 0502 жилищно-коммунальное хозяйство при плане 20000,00 руб. исполнение составило 0 % по причине отсутствия договоров услуг и работ. Расходы по главе 1001 муниципальные пенсии при плане 191600,00 руб. исполнены на 89,7 %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 Расходы по главе 0801 "Культура" на 01.01.2024 г.  при плане 1370675,00 руб. исполнены 80,1 % или 1097270,09 руб.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4. "Анализ показателей бухгалтерской отчетности субъекта бюджетной отчетности"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4.1.По сверке показателей Администрации Огоджинского сельсовета с данными отчетности МКУ "Финансовое управление Администрации Селемджинского района" по форме ф.0503151 на 01.01.2024 г. -  расхождений нет. У Огоджинского сельсовета средств в пути нет. Остаток средств на счете составляет 2008400,80 руб.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4.2. Иная информация (дебиторская, кредиторская задолженность)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Дебиторская задолженность по состоянию на 01.01.2024 г. составляет 11500,00 руб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(ущерб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имущества-похищенный музыкальный центр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разработке полиции)</w:t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lastRenderedPageBreak/>
        <w:t>Кредиторская задолженность по состоянию на 01.01.2024 г. отсутствует.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t>Раздел 5. "Прочие вопросы деятельности субъекта бюджетной отчетности"</w:t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b/>
          <w:i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Перечень форм не входящих в состав отчетности: 0503160-Т2,4,5,7 0503162, 05030167,0503171, 0503172, 0503174, 0503178,0503184(данные формы не вошли в состав годовой отчетности потому что не имеют цифрового значения)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Для осуществления деятельности в организации используются следующие ППО: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  <w:t>"1С-Бухгалтерия", "</w:t>
      </w:r>
      <w:proofErr w:type="spellStart"/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ИнТеП</w:t>
      </w:r>
      <w:proofErr w:type="spellEnd"/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- Заработная плата", "СБИС- электронная отчетность", "Документы ПУ-6", "СТАТ-форм", "Налогоплательщик", "СУФД"</w:t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br/>
      </w:r>
    </w:p>
    <w:p w:rsidR="009202A3" w:rsidRPr="009202A3" w:rsidRDefault="009202A3" w:rsidP="009202A3">
      <w:pPr>
        <w:spacing w:after="0" w:line="240" w:lineRule="auto"/>
        <w:rPr>
          <w:rFonts w:ascii="Times New Roman" w:eastAsia="Times New Roman" w:hAnsi="Times New Roman"/>
          <w:sz w:val="24"/>
          <w:szCs w:val="20"/>
          <w:lang w:eastAsia="ru-RU"/>
        </w:rPr>
      </w:pPr>
      <w:r w:rsidRPr="009202A3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 </w:t>
      </w:r>
    </w:p>
    <w:tbl>
      <w:tblPr>
        <w:tblW w:w="9960" w:type="dxa"/>
        <w:tblInd w:w="-34" w:type="dxa"/>
        <w:tblBorders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4291"/>
        <w:gridCol w:w="3116"/>
      </w:tblGrid>
      <w:tr w:rsidR="009202A3" w:rsidRPr="009202A3" w:rsidTr="009202A3"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9202A3">
              <w:rPr>
                <w:rFonts w:ascii="Times New Roman" w:eastAsia="Times New Roman" w:hAnsi="Times New Roman"/>
                <w:color w:val="000000"/>
                <w:sz w:val="24"/>
                <w:szCs w:val="20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429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</w:p>
        </w:tc>
        <w:tc>
          <w:tcPr>
            <w:tcW w:w="311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02A3" w:rsidRPr="009202A3" w:rsidRDefault="009202A3" w:rsidP="009202A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ru-RU"/>
              </w:rPr>
            </w:pPr>
          </w:p>
        </w:tc>
      </w:tr>
    </w:tbl>
    <w:p w:rsidR="00DC0495" w:rsidRPr="0090450B" w:rsidRDefault="00DC0495" w:rsidP="0038787C">
      <w:pPr>
        <w:rPr>
          <w:rFonts w:ascii="Times New Roman" w:hAnsi="Times New Roman"/>
          <w:sz w:val="24"/>
          <w:szCs w:val="24"/>
        </w:rPr>
      </w:pPr>
      <w:r w:rsidRPr="0090450B">
        <w:rPr>
          <w:rFonts w:ascii="Times New Roman" w:hAnsi="Times New Roman"/>
          <w:sz w:val="24"/>
          <w:szCs w:val="24"/>
        </w:rPr>
        <w:br/>
        <w:t xml:space="preserve">     Глава Огоджинского сельсовета                              </w:t>
      </w:r>
      <w:r w:rsidRPr="0090450B">
        <w:rPr>
          <w:rFonts w:ascii="Times New Roman" w:hAnsi="Times New Roman"/>
          <w:noProof/>
          <w:sz w:val="24"/>
          <w:szCs w:val="24"/>
          <w:lang w:eastAsia="ru-RU"/>
        </w:rPr>
        <w:t xml:space="preserve"> </w:t>
      </w:r>
      <w:r w:rsidRPr="0090450B">
        <w:rPr>
          <w:rFonts w:ascii="Times New Roman" w:hAnsi="Times New Roman"/>
          <w:sz w:val="24"/>
          <w:szCs w:val="24"/>
        </w:rPr>
        <w:t xml:space="preserve">          Э.С.</w:t>
      </w:r>
      <w:r w:rsidR="0090450B" w:rsidRPr="0090450B">
        <w:rPr>
          <w:rFonts w:ascii="Times New Roman" w:hAnsi="Times New Roman"/>
          <w:sz w:val="24"/>
          <w:szCs w:val="24"/>
        </w:rPr>
        <w:t xml:space="preserve"> </w:t>
      </w:r>
      <w:r w:rsidRPr="0090450B">
        <w:rPr>
          <w:rFonts w:ascii="Times New Roman" w:hAnsi="Times New Roman"/>
          <w:sz w:val="24"/>
          <w:szCs w:val="24"/>
        </w:rPr>
        <w:t>Караханян</w:t>
      </w:r>
    </w:p>
    <w:sectPr w:rsidR="00DC0495" w:rsidRPr="0090450B" w:rsidSect="00595FDB">
      <w:pgSz w:w="11906" w:h="16838"/>
      <w:pgMar w:top="709" w:right="709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506B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2D004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18440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C6A02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4B828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506B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60C1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A4EF7A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29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3BC4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AF66520"/>
    <w:multiLevelType w:val="hybridMultilevel"/>
    <w:tmpl w:val="A2A4D61C"/>
    <w:lvl w:ilvl="0" w:tplc="0419000F">
      <w:start w:val="1"/>
      <w:numFmt w:val="decimal"/>
      <w:lvlText w:val="%1."/>
      <w:lvlJc w:val="left"/>
      <w:pPr>
        <w:ind w:left="34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6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7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  <w:rPr>
        <w:rFonts w:cs="Times New Roman"/>
      </w:rPr>
    </w:lvl>
  </w:abstractNum>
  <w:abstractNum w:abstractNumId="11" w15:restartNumberingAfterBreak="0">
    <w:nsid w:val="578724D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2" w15:restartNumberingAfterBreak="0">
    <w:nsid w:val="611B0B4B"/>
    <w:multiLevelType w:val="hybridMultilevel"/>
    <w:tmpl w:val="FB2A27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9D607F5"/>
    <w:multiLevelType w:val="hybridMultilevel"/>
    <w:tmpl w:val="00C28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5113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50224B8"/>
    <w:multiLevelType w:val="hybridMultilevel"/>
    <w:tmpl w:val="49E2CC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7164A49"/>
    <w:multiLevelType w:val="hybridMultilevel"/>
    <w:tmpl w:val="0E9E39B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5"/>
  </w:num>
  <w:num w:numId="2">
    <w:abstractNumId w:val="10"/>
  </w:num>
  <w:num w:numId="3">
    <w:abstractNumId w:val="13"/>
  </w:num>
  <w:num w:numId="4">
    <w:abstractNumId w:val="16"/>
  </w:num>
  <w:num w:numId="5">
    <w:abstractNumId w:val="14"/>
  </w:num>
  <w:num w:numId="6">
    <w:abstractNumId w:val="11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1566"/>
    <w:rsid w:val="00003CAA"/>
    <w:rsid w:val="00003EC8"/>
    <w:rsid w:val="00014881"/>
    <w:rsid w:val="000158C4"/>
    <w:rsid w:val="00016373"/>
    <w:rsid w:val="00026029"/>
    <w:rsid w:val="00027B74"/>
    <w:rsid w:val="00034217"/>
    <w:rsid w:val="000416A6"/>
    <w:rsid w:val="00045C26"/>
    <w:rsid w:val="00071AE2"/>
    <w:rsid w:val="000817FB"/>
    <w:rsid w:val="00081DF7"/>
    <w:rsid w:val="00092781"/>
    <w:rsid w:val="000948A7"/>
    <w:rsid w:val="00095442"/>
    <w:rsid w:val="000B72C1"/>
    <w:rsid w:val="000C27BC"/>
    <w:rsid w:val="000D062A"/>
    <w:rsid w:val="000D232A"/>
    <w:rsid w:val="000E2C16"/>
    <w:rsid w:val="000E3A1B"/>
    <w:rsid w:val="0010540B"/>
    <w:rsid w:val="00107B0C"/>
    <w:rsid w:val="00113F3A"/>
    <w:rsid w:val="00136946"/>
    <w:rsid w:val="00141564"/>
    <w:rsid w:val="001452AB"/>
    <w:rsid w:val="00151C86"/>
    <w:rsid w:val="00163700"/>
    <w:rsid w:val="001706CA"/>
    <w:rsid w:val="00172886"/>
    <w:rsid w:val="00174FA2"/>
    <w:rsid w:val="00176DA8"/>
    <w:rsid w:val="0018268E"/>
    <w:rsid w:val="00197070"/>
    <w:rsid w:val="001B161F"/>
    <w:rsid w:val="001B3C67"/>
    <w:rsid w:val="001C5054"/>
    <w:rsid w:val="001E2918"/>
    <w:rsid w:val="001E4E9B"/>
    <w:rsid w:val="00213E31"/>
    <w:rsid w:val="00213EB9"/>
    <w:rsid w:val="002140CE"/>
    <w:rsid w:val="002332B3"/>
    <w:rsid w:val="00254A29"/>
    <w:rsid w:val="00263FEC"/>
    <w:rsid w:val="00265610"/>
    <w:rsid w:val="0027183E"/>
    <w:rsid w:val="0027363E"/>
    <w:rsid w:val="00277C7C"/>
    <w:rsid w:val="002A3D3A"/>
    <w:rsid w:val="002C5965"/>
    <w:rsid w:val="002D488E"/>
    <w:rsid w:val="002F23C7"/>
    <w:rsid w:val="00300EF7"/>
    <w:rsid w:val="003158C3"/>
    <w:rsid w:val="0032213C"/>
    <w:rsid w:val="003238AC"/>
    <w:rsid w:val="00323DE9"/>
    <w:rsid w:val="00325041"/>
    <w:rsid w:val="00326049"/>
    <w:rsid w:val="00336EFA"/>
    <w:rsid w:val="003414AE"/>
    <w:rsid w:val="00343722"/>
    <w:rsid w:val="0034445C"/>
    <w:rsid w:val="003553DE"/>
    <w:rsid w:val="00363735"/>
    <w:rsid w:val="003703CA"/>
    <w:rsid w:val="003716FF"/>
    <w:rsid w:val="00372300"/>
    <w:rsid w:val="00376116"/>
    <w:rsid w:val="003835A6"/>
    <w:rsid w:val="0038787C"/>
    <w:rsid w:val="00387A19"/>
    <w:rsid w:val="00394DB2"/>
    <w:rsid w:val="003A45B5"/>
    <w:rsid w:val="003B3D40"/>
    <w:rsid w:val="003B652F"/>
    <w:rsid w:val="003C5FED"/>
    <w:rsid w:val="003C7D21"/>
    <w:rsid w:val="003D0CF0"/>
    <w:rsid w:val="003F2F50"/>
    <w:rsid w:val="00403E59"/>
    <w:rsid w:val="00405E1C"/>
    <w:rsid w:val="00412D8B"/>
    <w:rsid w:val="00415BE7"/>
    <w:rsid w:val="00415DE3"/>
    <w:rsid w:val="004162DD"/>
    <w:rsid w:val="00442EFA"/>
    <w:rsid w:val="00460C14"/>
    <w:rsid w:val="004757AA"/>
    <w:rsid w:val="00482C37"/>
    <w:rsid w:val="00482F8C"/>
    <w:rsid w:val="004858BB"/>
    <w:rsid w:val="00490658"/>
    <w:rsid w:val="004934EC"/>
    <w:rsid w:val="004A3A4E"/>
    <w:rsid w:val="004B001A"/>
    <w:rsid w:val="004B0C15"/>
    <w:rsid w:val="004B0D99"/>
    <w:rsid w:val="004B3B0C"/>
    <w:rsid w:val="004B4992"/>
    <w:rsid w:val="004E5E2E"/>
    <w:rsid w:val="004F345F"/>
    <w:rsid w:val="004F4C39"/>
    <w:rsid w:val="004F7BDF"/>
    <w:rsid w:val="00501A1E"/>
    <w:rsid w:val="00503AF0"/>
    <w:rsid w:val="005051A7"/>
    <w:rsid w:val="0050594F"/>
    <w:rsid w:val="005145BB"/>
    <w:rsid w:val="005165C9"/>
    <w:rsid w:val="0053232A"/>
    <w:rsid w:val="005327F1"/>
    <w:rsid w:val="005336CC"/>
    <w:rsid w:val="00546E69"/>
    <w:rsid w:val="005578F7"/>
    <w:rsid w:val="00564F3D"/>
    <w:rsid w:val="005667C0"/>
    <w:rsid w:val="005746DD"/>
    <w:rsid w:val="00581098"/>
    <w:rsid w:val="00595FDB"/>
    <w:rsid w:val="00596C3B"/>
    <w:rsid w:val="005A166B"/>
    <w:rsid w:val="005A3E2C"/>
    <w:rsid w:val="005B4C04"/>
    <w:rsid w:val="005D6469"/>
    <w:rsid w:val="005F2296"/>
    <w:rsid w:val="00601D6A"/>
    <w:rsid w:val="00604216"/>
    <w:rsid w:val="0060477E"/>
    <w:rsid w:val="00616369"/>
    <w:rsid w:val="00617E58"/>
    <w:rsid w:val="00625F53"/>
    <w:rsid w:val="00626A91"/>
    <w:rsid w:val="00635D7E"/>
    <w:rsid w:val="00645A47"/>
    <w:rsid w:val="0064740D"/>
    <w:rsid w:val="006648A5"/>
    <w:rsid w:val="00666CC9"/>
    <w:rsid w:val="0068245F"/>
    <w:rsid w:val="006868C4"/>
    <w:rsid w:val="006E3889"/>
    <w:rsid w:val="006E654F"/>
    <w:rsid w:val="006F1147"/>
    <w:rsid w:val="006F3717"/>
    <w:rsid w:val="0070542C"/>
    <w:rsid w:val="00706FAE"/>
    <w:rsid w:val="00710983"/>
    <w:rsid w:val="007158AB"/>
    <w:rsid w:val="00715B9C"/>
    <w:rsid w:val="0073256A"/>
    <w:rsid w:val="00734A11"/>
    <w:rsid w:val="00736408"/>
    <w:rsid w:val="00741396"/>
    <w:rsid w:val="007618D8"/>
    <w:rsid w:val="00766F32"/>
    <w:rsid w:val="00781AAD"/>
    <w:rsid w:val="007837B2"/>
    <w:rsid w:val="007839C3"/>
    <w:rsid w:val="007853E9"/>
    <w:rsid w:val="007A1968"/>
    <w:rsid w:val="007A3958"/>
    <w:rsid w:val="007A7DE3"/>
    <w:rsid w:val="007B6BA7"/>
    <w:rsid w:val="007D1B5D"/>
    <w:rsid w:val="007D2C5A"/>
    <w:rsid w:val="007D5CB8"/>
    <w:rsid w:val="007E1378"/>
    <w:rsid w:val="00814297"/>
    <w:rsid w:val="00823D87"/>
    <w:rsid w:val="00835F58"/>
    <w:rsid w:val="00836CA1"/>
    <w:rsid w:val="00841B5E"/>
    <w:rsid w:val="00843760"/>
    <w:rsid w:val="0085300C"/>
    <w:rsid w:val="00856D12"/>
    <w:rsid w:val="00857503"/>
    <w:rsid w:val="00861F87"/>
    <w:rsid w:val="008673EC"/>
    <w:rsid w:val="00872C59"/>
    <w:rsid w:val="00876561"/>
    <w:rsid w:val="00876FB7"/>
    <w:rsid w:val="00887786"/>
    <w:rsid w:val="008910CE"/>
    <w:rsid w:val="008A20EA"/>
    <w:rsid w:val="008B5B76"/>
    <w:rsid w:val="008D4034"/>
    <w:rsid w:val="008D57E7"/>
    <w:rsid w:val="008E31E9"/>
    <w:rsid w:val="008E4EC1"/>
    <w:rsid w:val="0090021E"/>
    <w:rsid w:val="009011CA"/>
    <w:rsid w:val="0090450B"/>
    <w:rsid w:val="009202A3"/>
    <w:rsid w:val="00934278"/>
    <w:rsid w:val="00937AA2"/>
    <w:rsid w:val="00956900"/>
    <w:rsid w:val="009635D6"/>
    <w:rsid w:val="00967077"/>
    <w:rsid w:val="00976086"/>
    <w:rsid w:val="0098024A"/>
    <w:rsid w:val="009839AE"/>
    <w:rsid w:val="0099365E"/>
    <w:rsid w:val="009A393B"/>
    <w:rsid w:val="009A5F89"/>
    <w:rsid w:val="009C1F1D"/>
    <w:rsid w:val="009C26CF"/>
    <w:rsid w:val="009D31E6"/>
    <w:rsid w:val="009E145B"/>
    <w:rsid w:val="009F2A37"/>
    <w:rsid w:val="009F69D2"/>
    <w:rsid w:val="00A139F7"/>
    <w:rsid w:val="00A22B6D"/>
    <w:rsid w:val="00A279AF"/>
    <w:rsid w:val="00A4799E"/>
    <w:rsid w:val="00A53E4B"/>
    <w:rsid w:val="00A55114"/>
    <w:rsid w:val="00A6247A"/>
    <w:rsid w:val="00A665F6"/>
    <w:rsid w:val="00A7122B"/>
    <w:rsid w:val="00A714DE"/>
    <w:rsid w:val="00A721E0"/>
    <w:rsid w:val="00A81B12"/>
    <w:rsid w:val="00AA1F50"/>
    <w:rsid w:val="00AB184A"/>
    <w:rsid w:val="00AB1A1A"/>
    <w:rsid w:val="00AD0674"/>
    <w:rsid w:val="00AD3C29"/>
    <w:rsid w:val="00AE1054"/>
    <w:rsid w:val="00AF4325"/>
    <w:rsid w:val="00AF4C2A"/>
    <w:rsid w:val="00B02CE8"/>
    <w:rsid w:val="00B05767"/>
    <w:rsid w:val="00B07DBE"/>
    <w:rsid w:val="00B144C1"/>
    <w:rsid w:val="00B23CAE"/>
    <w:rsid w:val="00B248E8"/>
    <w:rsid w:val="00B24DC8"/>
    <w:rsid w:val="00B33D91"/>
    <w:rsid w:val="00B36A74"/>
    <w:rsid w:val="00B4700B"/>
    <w:rsid w:val="00B543F0"/>
    <w:rsid w:val="00B60469"/>
    <w:rsid w:val="00B66D37"/>
    <w:rsid w:val="00B72F26"/>
    <w:rsid w:val="00B804E8"/>
    <w:rsid w:val="00B874BA"/>
    <w:rsid w:val="00B96E76"/>
    <w:rsid w:val="00BB0A5C"/>
    <w:rsid w:val="00BB101E"/>
    <w:rsid w:val="00BB514E"/>
    <w:rsid w:val="00BC36A0"/>
    <w:rsid w:val="00BD1A06"/>
    <w:rsid w:val="00BD2A4E"/>
    <w:rsid w:val="00BD4F02"/>
    <w:rsid w:val="00BE2AE7"/>
    <w:rsid w:val="00BE3D62"/>
    <w:rsid w:val="00BE561F"/>
    <w:rsid w:val="00BF02C0"/>
    <w:rsid w:val="00BF0571"/>
    <w:rsid w:val="00C054B5"/>
    <w:rsid w:val="00C06C80"/>
    <w:rsid w:val="00C106FA"/>
    <w:rsid w:val="00C153FA"/>
    <w:rsid w:val="00C15708"/>
    <w:rsid w:val="00C2638C"/>
    <w:rsid w:val="00C43810"/>
    <w:rsid w:val="00C452C5"/>
    <w:rsid w:val="00C55BC0"/>
    <w:rsid w:val="00C84D88"/>
    <w:rsid w:val="00C900D0"/>
    <w:rsid w:val="00C97A27"/>
    <w:rsid w:val="00CA41DE"/>
    <w:rsid w:val="00CB47B3"/>
    <w:rsid w:val="00CB7085"/>
    <w:rsid w:val="00CF1417"/>
    <w:rsid w:val="00CF465B"/>
    <w:rsid w:val="00D00E69"/>
    <w:rsid w:val="00D057BF"/>
    <w:rsid w:val="00D14BC3"/>
    <w:rsid w:val="00D3189D"/>
    <w:rsid w:val="00D34B30"/>
    <w:rsid w:val="00D40592"/>
    <w:rsid w:val="00D4613B"/>
    <w:rsid w:val="00D47D37"/>
    <w:rsid w:val="00D5254C"/>
    <w:rsid w:val="00D74AA6"/>
    <w:rsid w:val="00D97351"/>
    <w:rsid w:val="00DA3829"/>
    <w:rsid w:val="00DA7A06"/>
    <w:rsid w:val="00DB7722"/>
    <w:rsid w:val="00DC0495"/>
    <w:rsid w:val="00DC6394"/>
    <w:rsid w:val="00DC78B3"/>
    <w:rsid w:val="00E00244"/>
    <w:rsid w:val="00E003B6"/>
    <w:rsid w:val="00E11E7E"/>
    <w:rsid w:val="00E1478F"/>
    <w:rsid w:val="00E1643B"/>
    <w:rsid w:val="00E24D83"/>
    <w:rsid w:val="00E25135"/>
    <w:rsid w:val="00E30D61"/>
    <w:rsid w:val="00E42A4C"/>
    <w:rsid w:val="00E44EC3"/>
    <w:rsid w:val="00E453F7"/>
    <w:rsid w:val="00E474A4"/>
    <w:rsid w:val="00E61077"/>
    <w:rsid w:val="00E65A9A"/>
    <w:rsid w:val="00E771DC"/>
    <w:rsid w:val="00E85062"/>
    <w:rsid w:val="00E868C1"/>
    <w:rsid w:val="00E914E2"/>
    <w:rsid w:val="00EA6C2F"/>
    <w:rsid w:val="00EB3C47"/>
    <w:rsid w:val="00EB4232"/>
    <w:rsid w:val="00EC4CDD"/>
    <w:rsid w:val="00EC7E01"/>
    <w:rsid w:val="00ED1566"/>
    <w:rsid w:val="00EF050D"/>
    <w:rsid w:val="00EF103A"/>
    <w:rsid w:val="00EF1376"/>
    <w:rsid w:val="00EF7EE1"/>
    <w:rsid w:val="00F068CB"/>
    <w:rsid w:val="00F06E38"/>
    <w:rsid w:val="00F14937"/>
    <w:rsid w:val="00F168B5"/>
    <w:rsid w:val="00F16B97"/>
    <w:rsid w:val="00F17910"/>
    <w:rsid w:val="00F273D6"/>
    <w:rsid w:val="00F27FFE"/>
    <w:rsid w:val="00F30691"/>
    <w:rsid w:val="00F4568B"/>
    <w:rsid w:val="00F457FE"/>
    <w:rsid w:val="00F475FE"/>
    <w:rsid w:val="00F54D82"/>
    <w:rsid w:val="00F56C70"/>
    <w:rsid w:val="00F60D77"/>
    <w:rsid w:val="00F70243"/>
    <w:rsid w:val="00F83D2F"/>
    <w:rsid w:val="00FA3B28"/>
    <w:rsid w:val="00FA64A4"/>
    <w:rsid w:val="00FA64CF"/>
    <w:rsid w:val="00FB43AF"/>
    <w:rsid w:val="00FC48C5"/>
    <w:rsid w:val="00FF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B8AFE8"/>
  <w15:docId w15:val="{2D8689B4-AC97-4AC3-8DF5-07E2F241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3A1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53F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976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76086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rsid w:val="00323DE9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link w:val="3"/>
    <w:uiPriority w:val="99"/>
    <w:locked/>
    <w:rsid w:val="00323DE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6">
    <w:name w:val="Знак"/>
    <w:basedOn w:val="a"/>
    <w:uiPriority w:val="99"/>
    <w:rsid w:val="00323DE9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styleId="a7">
    <w:name w:val="Strong"/>
    <w:uiPriority w:val="99"/>
    <w:qFormat/>
    <w:rsid w:val="00415BE7"/>
    <w:rPr>
      <w:rFonts w:cs="Times New Roman"/>
      <w:b/>
      <w:bCs/>
    </w:rPr>
  </w:style>
  <w:style w:type="character" w:styleId="HTML">
    <w:name w:val="HTML Code"/>
    <w:uiPriority w:val="99"/>
    <w:semiHidden/>
    <w:rsid w:val="00415BE7"/>
    <w:rPr>
      <w:rFonts w:ascii="Courier New" w:hAnsi="Courier New" w:cs="Courier New"/>
      <w:sz w:val="20"/>
      <w:szCs w:val="20"/>
    </w:rPr>
  </w:style>
  <w:style w:type="table" w:styleId="a8">
    <w:name w:val="Table Grid"/>
    <w:basedOn w:val="a1"/>
    <w:uiPriority w:val="99"/>
    <w:rsid w:val="00F273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line number"/>
    <w:uiPriority w:val="99"/>
    <w:rsid w:val="003B3D40"/>
    <w:rPr>
      <w:rFonts w:cs="Times New Roman"/>
      <w:sz w:val="22"/>
    </w:rPr>
  </w:style>
  <w:style w:type="paragraph" w:styleId="aa">
    <w:name w:val="Normal (Web)"/>
    <w:basedOn w:val="a"/>
    <w:uiPriority w:val="99"/>
    <w:rsid w:val="0032213C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2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8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87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</vt:lpstr>
    </vt:vector>
  </TitlesOfParts>
  <Company>Grizli777</Company>
  <LinksUpToDate>false</LinksUpToDate>
  <CharactersWithSpaces>6469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</dc:title>
  <dc:subject/>
  <dc:creator>Admin</dc:creator>
  <cp:keywords/>
  <dc:description/>
  <cp:lastModifiedBy>Биганова Оксана Александровна</cp:lastModifiedBy>
  <cp:revision>14</cp:revision>
  <cp:lastPrinted>2024-03-22T04:56:00Z</cp:lastPrinted>
  <dcterms:created xsi:type="dcterms:W3CDTF">2020-05-06T07:59:00Z</dcterms:created>
  <dcterms:modified xsi:type="dcterms:W3CDTF">2024-03-22T04:56:00Z</dcterms:modified>
</cp:coreProperties>
</file>